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77" w:rsidRDefault="00B71377" w:rsidP="00B71377">
      <w:pPr>
        <w:pStyle w:val="Default"/>
      </w:pPr>
      <w:r>
        <w:rPr>
          <w:noProof/>
        </w:rPr>
        <w:drawing>
          <wp:inline distT="0" distB="0" distL="0" distR="0">
            <wp:extent cx="5715000" cy="1019175"/>
            <wp:effectExtent l="0" t="0" r="0" b="9525"/>
            <wp:docPr id="1" name="Picture 1" descr="C:\Users\chip.aquilina\AppData\Local\Microsoft\Windows\Temporary Internet Files\Content.Word\the_classic_logo_2c_blue_y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p.aquilina\AppData\Local\Microsoft\Windows\Temporary Internet Files\Content.Word\the_classic_logo_2c_blue_y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19175"/>
                    </a:xfrm>
                    <a:prstGeom prst="rect">
                      <a:avLst/>
                    </a:prstGeom>
                    <a:noFill/>
                    <a:ln>
                      <a:noFill/>
                    </a:ln>
                  </pic:spPr>
                </pic:pic>
              </a:graphicData>
            </a:graphic>
          </wp:inline>
        </w:drawing>
      </w:r>
    </w:p>
    <w:p w:rsidR="00167B15" w:rsidRDefault="00167B15" w:rsidP="00B71377">
      <w:pPr>
        <w:pStyle w:val="Default"/>
        <w:rPr>
          <w:sz w:val="22"/>
          <w:szCs w:val="22"/>
        </w:rPr>
      </w:pPr>
    </w:p>
    <w:p w:rsidR="00B71377" w:rsidRDefault="00B71377" w:rsidP="00B71377">
      <w:pPr>
        <w:pStyle w:val="Default"/>
        <w:rPr>
          <w:sz w:val="22"/>
          <w:szCs w:val="22"/>
        </w:rPr>
      </w:pPr>
      <w:r>
        <w:rPr>
          <w:sz w:val="22"/>
          <w:szCs w:val="22"/>
        </w:rPr>
        <w:t xml:space="preserve">Directors, </w:t>
      </w:r>
    </w:p>
    <w:p w:rsidR="00B71377" w:rsidRDefault="00B71377" w:rsidP="00B71377">
      <w:pPr>
        <w:pStyle w:val="Default"/>
        <w:rPr>
          <w:sz w:val="22"/>
          <w:szCs w:val="22"/>
        </w:rPr>
      </w:pPr>
    </w:p>
    <w:p w:rsidR="00B71377" w:rsidRDefault="00B71377" w:rsidP="00B71377">
      <w:pPr>
        <w:pStyle w:val="Default"/>
        <w:rPr>
          <w:i/>
          <w:iCs/>
          <w:sz w:val="22"/>
          <w:szCs w:val="22"/>
        </w:rPr>
      </w:pPr>
      <w:r>
        <w:rPr>
          <w:sz w:val="22"/>
          <w:szCs w:val="22"/>
        </w:rPr>
        <w:t xml:space="preserve">We are so glad that you have decided to join us for the </w:t>
      </w:r>
      <w:r>
        <w:rPr>
          <w:sz w:val="22"/>
          <w:szCs w:val="22"/>
        </w:rPr>
        <w:t>second annual</w:t>
      </w:r>
      <w:r>
        <w:rPr>
          <w:sz w:val="22"/>
          <w:szCs w:val="22"/>
        </w:rPr>
        <w:t xml:space="preserve"> Keynote Classic here at Olentangy High School. </w:t>
      </w:r>
      <w:r>
        <w:rPr>
          <w:sz w:val="22"/>
          <w:szCs w:val="22"/>
        </w:rPr>
        <w:t xml:space="preserve"> </w:t>
      </w:r>
      <w:r>
        <w:rPr>
          <w:sz w:val="22"/>
          <w:szCs w:val="22"/>
        </w:rPr>
        <w:t xml:space="preserve">Below is preliminary information about the weekend including participants, accommodation information, and other information that will be important to you in your preparation for </w:t>
      </w:r>
      <w:r>
        <w:rPr>
          <w:i/>
          <w:iCs/>
          <w:sz w:val="22"/>
          <w:szCs w:val="22"/>
        </w:rPr>
        <w:t>“</w:t>
      </w:r>
      <w:r>
        <w:rPr>
          <w:i/>
          <w:iCs/>
          <w:sz w:val="22"/>
          <w:szCs w:val="22"/>
        </w:rPr>
        <w:t xml:space="preserve">The </w:t>
      </w:r>
      <w:proofErr w:type="gramStart"/>
      <w:r>
        <w:rPr>
          <w:i/>
          <w:iCs/>
          <w:sz w:val="22"/>
          <w:szCs w:val="22"/>
        </w:rPr>
        <w:t>Classic</w:t>
      </w:r>
      <w:r>
        <w:rPr>
          <w:sz w:val="22"/>
          <w:szCs w:val="22"/>
        </w:rPr>
        <w:t>.</w:t>
      </w:r>
      <w:proofErr w:type="gramEnd"/>
      <w:r>
        <w:rPr>
          <w:i/>
          <w:iCs/>
          <w:sz w:val="22"/>
          <w:szCs w:val="22"/>
        </w:rPr>
        <w:t>”</w:t>
      </w:r>
    </w:p>
    <w:p w:rsidR="00B71377" w:rsidRDefault="00B71377" w:rsidP="00B71377">
      <w:pPr>
        <w:pStyle w:val="Default"/>
        <w:rPr>
          <w:sz w:val="22"/>
          <w:szCs w:val="22"/>
        </w:rPr>
      </w:pPr>
      <w:r>
        <w:rPr>
          <w:i/>
          <w:iCs/>
          <w:sz w:val="22"/>
          <w:szCs w:val="22"/>
        </w:rPr>
        <w:t xml:space="preserve"> </w:t>
      </w:r>
    </w:p>
    <w:p w:rsidR="00B71377" w:rsidRDefault="00B71377" w:rsidP="00B71377">
      <w:pPr>
        <w:pStyle w:val="Default"/>
        <w:rPr>
          <w:sz w:val="22"/>
          <w:szCs w:val="22"/>
        </w:rPr>
      </w:pPr>
      <w:r>
        <w:rPr>
          <w:sz w:val="22"/>
          <w:szCs w:val="22"/>
        </w:rPr>
        <w:t xml:space="preserve">I want to take a second and introduce myself, Tim Smith, Keynotes Director and Competition Director, as well as our Competition Chairperson, Chip Aquilina. </w:t>
      </w:r>
      <w:r>
        <w:rPr>
          <w:sz w:val="22"/>
          <w:szCs w:val="22"/>
        </w:rPr>
        <w:t xml:space="preserve"> </w:t>
      </w:r>
      <w:r>
        <w:rPr>
          <w:sz w:val="22"/>
          <w:szCs w:val="22"/>
        </w:rPr>
        <w:t>I am in my f</w:t>
      </w:r>
      <w:r>
        <w:rPr>
          <w:sz w:val="22"/>
          <w:szCs w:val="22"/>
        </w:rPr>
        <w:t>if</w:t>
      </w:r>
      <w:r>
        <w:rPr>
          <w:sz w:val="22"/>
          <w:szCs w:val="22"/>
        </w:rPr>
        <w:t xml:space="preserve">th year teaching, </w:t>
      </w:r>
      <w:r>
        <w:rPr>
          <w:sz w:val="22"/>
          <w:szCs w:val="22"/>
        </w:rPr>
        <w:t>thir</w:t>
      </w:r>
      <w:r>
        <w:rPr>
          <w:sz w:val="22"/>
          <w:szCs w:val="22"/>
        </w:rPr>
        <w:t xml:space="preserve">d year here at Olentangy and am a graduate of Ohio Northern University. </w:t>
      </w:r>
      <w:r>
        <w:rPr>
          <w:sz w:val="22"/>
          <w:szCs w:val="22"/>
        </w:rPr>
        <w:t xml:space="preserve"> </w:t>
      </w:r>
      <w:r>
        <w:rPr>
          <w:sz w:val="22"/>
          <w:szCs w:val="22"/>
        </w:rPr>
        <w:t xml:space="preserve">I coach the high school rugby team and serve as the technical director on our theatrical productions here at OHS. </w:t>
      </w:r>
      <w:r>
        <w:rPr>
          <w:sz w:val="22"/>
          <w:szCs w:val="22"/>
        </w:rPr>
        <w:t xml:space="preserve"> </w:t>
      </w:r>
      <w:r>
        <w:rPr>
          <w:sz w:val="22"/>
          <w:szCs w:val="22"/>
        </w:rPr>
        <w:t xml:space="preserve">Chip is a passionate professional and father. </w:t>
      </w:r>
      <w:r>
        <w:rPr>
          <w:sz w:val="22"/>
          <w:szCs w:val="22"/>
        </w:rPr>
        <w:t xml:space="preserve"> </w:t>
      </w:r>
      <w:r>
        <w:rPr>
          <w:sz w:val="22"/>
          <w:szCs w:val="22"/>
        </w:rPr>
        <w:t xml:space="preserve">He is our Head Crew Dad both in the show choir and in the theatre. </w:t>
      </w:r>
      <w:r>
        <w:rPr>
          <w:sz w:val="22"/>
          <w:szCs w:val="22"/>
        </w:rPr>
        <w:t xml:space="preserve"> </w:t>
      </w:r>
      <w:r>
        <w:rPr>
          <w:sz w:val="22"/>
          <w:szCs w:val="22"/>
        </w:rPr>
        <w:t>When he isn’t screwing things together in the scene shop, he likes to golf and watch his daughter play soccer. We both are passionate about serving our community here in the high school as well as our show choir community as a whole. We hope this shines through in t</w:t>
      </w:r>
      <w:r>
        <w:rPr>
          <w:sz w:val="22"/>
          <w:szCs w:val="22"/>
        </w:rPr>
        <w:t>he experience you have at T</w:t>
      </w:r>
      <w:r>
        <w:rPr>
          <w:sz w:val="22"/>
          <w:szCs w:val="22"/>
        </w:rPr>
        <w:t xml:space="preserve">he Classic. </w:t>
      </w:r>
    </w:p>
    <w:p w:rsidR="00172A8F" w:rsidRDefault="00172A8F" w:rsidP="00B71377">
      <w:pPr>
        <w:pStyle w:val="Default"/>
        <w:rPr>
          <w:b/>
          <w:bCs/>
          <w:i/>
          <w:iCs/>
          <w:sz w:val="22"/>
          <w:szCs w:val="22"/>
        </w:rPr>
      </w:pPr>
    </w:p>
    <w:p w:rsidR="00A37FBA" w:rsidRDefault="00B71377" w:rsidP="00B71377">
      <w:pPr>
        <w:pStyle w:val="Default"/>
        <w:rPr>
          <w:b/>
          <w:bCs/>
          <w:i/>
          <w:iCs/>
          <w:sz w:val="22"/>
          <w:szCs w:val="22"/>
        </w:rPr>
      </w:pPr>
      <w:r>
        <w:rPr>
          <w:b/>
          <w:bCs/>
          <w:i/>
          <w:iCs/>
          <w:sz w:val="22"/>
          <w:szCs w:val="22"/>
        </w:rPr>
        <w:t>Participants:</w:t>
      </w:r>
    </w:p>
    <w:p w:rsidR="004568DA" w:rsidRDefault="004568DA" w:rsidP="00A37FBA">
      <w:pPr>
        <w:pStyle w:val="Default"/>
        <w:numPr>
          <w:ilvl w:val="0"/>
          <w:numId w:val="1"/>
        </w:numPr>
        <w:rPr>
          <w:bCs/>
          <w:iCs/>
          <w:sz w:val="22"/>
          <w:szCs w:val="22"/>
        </w:rPr>
        <w:sectPr w:rsidR="004568DA">
          <w:pgSz w:w="12240" w:h="15840"/>
          <w:pgMar w:top="1440" w:right="1440" w:bottom="1440" w:left="1440" w:header="720" w:footer="720" w:gutter="0"/>
          <w:cols w:space="720"/>
          <w:docGrid w:linePitch="360"/>
        </w:sectPr>
      </w:pPr>
    </w:p>
    <w:p w:rsidR="00A37FBA" w:rsidRDefault="00A37FBA" w:rsidP="00A37FBA">
      <w:pPr>
        <w:pStyle w:val="Default"/>
        <w:numPr>
          <w:ilvl w:val="0"/>
          <w:numId w:val="1"/>
        </w:numPr>
        <w:rPr>
          <w:bCs/>
          <w:iCs/>
          <w:sz w:val="22"/>
          <w:szCs w:val="22"/>
        </w:rPr>
        <w:sectPr w:rsidR="00A37FBA" w:rsidSect="004568DA">
          <w:type w:val="continuous"/>
          <w:pgSz w:w="12240" w:h="15840"/>
          <w:pgMar w:top="1440" w:right="1440" w:bottom="1440" w:left="1440" w:header="720" w:footer="720" w:gutter="0"/>
          <w:cols w:num="2" w:space="720"/>
          <w:docGrid w:linePitch="360"/>
        </w:sectPr>
      </w:pPr>
    </w:p>
    <w:p w:rsidR="00B71377" w:rsidRDefault="00A37FBA" w:rsidP="00D26032">
      <w:pPr>
        <w:pStyle w:val="Default"/>
        <w:numPr>
          <w:ilvl w:val="0"/>
          <w:numId w:val="1"/>
        </w:numPr>
        <w:rPr>
          <w:bCs/>
          <w:iCs/>
          <w:sz w:val="22"/>
          <w:szCs w:val="22"/>
        </w:rPr>
      </w:pPr>
      <w:r>
        <w:rPr>
          <w:bCs/>
          <w:iCs/>
          <w:sz w:val="22"/>
          <w:szCs w:val="22"/>
        </w:rPr>
        <w:t>ETC School of Musical Arts “All Americans”</w:t>
      </w:r>
    </w:p>
    <w:p w:rsidR="00D26032" w:rsidRDefault="00D26032" w:rsidP="00D26032">
      <w:pPr>
        <w:pStyle w:val="Default"/>
        <w:numPr>
          <w:ilvl w:val="0"/>
          <w:numId w:val="1"/>
        </w:numPr>
        <w:rPr>
          <w:bCs/>
          <w:iCs/>
          <w:sz w:val="22"/>
          <w:szCs w:val="22"/>
        </w:rPr>
      </w:pPr>
      <w:r>
        <w:rPr>
          <w:bCs/>
          <w:iCs/>
          <w:sz w:val="22"/>
          <w:szCs w:val="22"/>
        </w:rPr>
        <w:t>ETC School of Musical Arts “</w:t>
      </w:r>
      <w:r>
        <w:rPr>
          <w:bCs/>
          <w:iCs/>
          <w:sz w:val="22"/>
          <w:szCs w:val="22"/>
        </w:rPr>
        <w:t>Rouge</w:t>
      </w:r>
      <w:r>
        <w:rPr>
          <w:bCs/>
          <w:iCs/>
          <w:sz w:val="22"/>
          <w:szCs w:val="22"/>
        </w:rPr>
        <w:t>”</w:t>
      </w:r>
    </w:p>
    <w:p w:rsidR="00D26032" w:rsidRDefault="00D26032" w:rsidP="00D26032">
      <w:pPr>
        <w:pStyle w:val="Default"/>
        <w:numPr>
          <w:ilvl w:val="0"/>
          <w:numId w:val="1"/>
        </w:numPr>
        <w:rPr>
          <w:bCs/>
          <w:iCs/>
          <w:sz w:val="22"/>
          <w:szCs w:val="22"/>
        </w:rPr>
      </w:pPr>
      <w:r>
        <w:rPr>
          <w:bCs/>
          <w:iCs/>
          <w:sz w:val="22"/>
          <w:szCs w:val="22"/>
        </w:rPr>
        <w:t>Findlay HS “First Edition”</w:t>
      </w:r>
    </w:p>
    <w:p w:rsidR="00D26032" w:rsidRDefault="00D26032" w:rsidP="00D26032">
      <w:pPr>
        <w:pStyle w:val="Default"/>
        <w:numPr>
          <w:ilvl w:val="0"/>
          <w:numId w:val="1"/>
        </w:numPr>
        <w:rPr>
          <w:bCs/>
          <w:iCs/>
          <w:sz w:val="22"/>
          <w:szCs w:val="22"/>
        </w:rPr>
      </w:pPr>
      <w:r>
        <w:rPr>
          <w:bCs/>
          <w:iCs/>
          <w:sz w:val="22"/>
          <w:szCs w:val="22"/>
        </w:rPr>
        <w:t>Garfield Heights HS “Music Express”</w:t>
      </w:r>
    </w:p>
    <w:p w:rsidR="00D26032" w:rsidRDefault="00D26032" w:rsidP="00D26032">
      <w:pPr>
        <w:pStyle w:val="Default"/>
        <w:numPr>
          <w:ilvl w:val="0"/>
          <w:numId w:val="1"/>
        </w:numPr>
        <w:rPr>
          <w:bCs/>
          <w:iCs/>
          <w:sz w:val="22"/>
          <w:szCs w:val="22"/>
        </w:rPr>
      </w:pPr>
      <w:r>
        <w:rPr>
          <w:bCs/>
          <w:iCs/>
          <w:sz w:val="22"/>
          <w:szCs w:val="22"/>
        </w:rPr>
        <w:t>Jonathan Alder HS “High Society”</w:t>
      </w:r>
      <w:r>
        <w:rPr>
          <w:bCs/>
          <w:iCs/>
          <w:sz w:val="22"/>
          <w:szCs w:val="22"/>
        </w:rPr>
        <w:tab/>
      </w:r>
      <w:r>
        <w:rPr>
          <w:bCs/>
          <w:iCs/>
          <w:sz w:val="22"/>
          <w:szCs w:val="22"/>
        </w:rPr>
        <w:tab/>
      </w:r>
    </w:p>
    <w:p w:rsidR="00D26032" w:rsidRDefault="00D26032" w:rsidP="00D26032">
      <w:pPr>
        <w:pStyle w:val="Default"/>
        <w:numPr>
          <w:ilvl w:val="0"/>
          <w:numId w:val="1"/>
        </w:numPr>
        <w:rPr>
          <w:bCs/>
          <w:iCs/>
          <w:sz w:val="22"/>
          <w:szCs w:val="22"/>
        </w:rPr>
      </w:pPr>
      <w:r>
        <w:rPr>
          <w:bCs/>
          <w:iCs/>
          <w:sz w:val="22"/>
          <w:szCs w:val="22"/>
        </w:rPr>
        <w:t>Lebanon HS “Singers”</w:t>
      </w:r>
    </w:p>
    <w:p w:rsidR="00D26032" w:rsidRDefault="00D26032" w:rsidP="004568DA">
      <w:pPr>
        <w:pStyle w:val="Default"/>
        <w:numPr>
          <w:ilvl w:val="0"/>
          <w:numId w:val="1"/>
        </w:numPr>
        <w:rPr>
          <w:bCs/>
          <w:iCs/>
          <w:sz w:val="22"/>
          <w:szCs w:val="22"/>
        </w:rPr>
      </w:pPr>
      <w:r>
        <w:rPr>
          <w:bCs/>
          <w:iCs/>
          <w:sz w:val="22"/>
          <w:szCs w:val="22"/>
        </w:rPr>
        <w:t>Marion HS “Singers”</w:t>
      </w:r>
    </w:p>
    <w:p w:rsidR="004568DA" w:rsidRDefault="004568DA" w:rsidP="00D26032">
      <w:pPr>
        <w:pStyle w:val="Default"/>
        <w:numPr>
          <w:ilvl w:val="0"/>
          <w:numId w:val="1"/>
        </w:numPr>
        <w:rPr>
          <w:bCs/>
          <w:iCs/>
          <w:sz w:val="22"/>
          <w:szCs w:val="22"/>
        </w:rPr>
      </w:pPr>
      <w:r>
        <w:rPr>
          <w:bCs/>
          <w:iCs/>
          <w:sz w:val="22"/>
          <w:szCs w:val="22"/>
        </w:rPr>
        <w:t xml:space="preserve">Marion HS “Singers </w:t>
      </w:r>
      <w:proofErr w:type="spellStart"/>
      <w:r>
        <w:rPr>
          <w:bCs/>
          <w:iCs/>
          <w:sz w:val="22"/>
          <w:szCs w:val="22"/>
        </w:rPr>
        <w:t>Xtreme</w:t>
      </w:r>
      <w:proofErr w:type="spellEnd"/>
      <w:r>
        <w:rPr>
          <w:bCs/>
          <w:iCs/>
          <w:sz w:val="22"/>
          <w:szCs w:val="22"/>
        </w:rPr>
        <w:t>”</w:t>
      </w:r>
    </w:p>
    <w:p w:rsidR="004568DA" w:rsidRDefault="004568DA" w:rsidP="00D26032">
      <w:pPr>
        <w:pStyle w:val="Default"/>
        <w:numPr>
          <w:ilvl w:val="0"/>
          <w:numId w:val="1"/>
        </w:numPr>
        <w:rPr>
          <w:bCs/>
          <w:iCs/>
          <w:sz w:val="22"/>
          <w:szCs w:val="22"/>
        </w:rPr>
      </w:pPr>
      <w:r>
        <w:rPr>
          <w:bCs/>
          <w:iCs/>
          <w:sz w:val="22"/>
          <w:szCs w:val="22"/>
        </w:rPr>
        <w:t>Marysville HS “Swingers Unlimited”</w:t>
      </w:r>
    </w:p>
    <w:p w:rsidR="00D26032" w:rsidRPr="00D26032" w:rsidRDefault="00D26032" w:rsidP="00D26032">
      <w:pPr>
        <w:pStyle w:val="Default"/>
        <w:numPr>
          <w:ilvl w:val="0"/>
          <w:numId w:val="1"/>
        </w:numPr>
        <w:rPr>
          <w:bCs/>
          <w:iCs/>
          <w:sz w:val="22"/>
          <w:szCs w:val="22"/>
        </w:rPr>
      </w:pPr>
      <w:r>
        <w:rPr>
          <w:bCs/>
          <w:iCs/>
          <w:sz w:val="22"/>
          <w:szCs w:val="22"/>
        </w:rPr>
        <w:t>Medina HS “Encore Entertainment”</w:t>
      </w:r>
    </w:p>
    <w:p w:rsidR="00D26032" w:rsidRDefault="00D26032" w:rsidP="004568DA">
      <w:pPr>
        <w:pStyle w:val="Default"/>
        <w:numPr>
          <w:ilvl w:val="0"/>
          <w:numId w:val="1"/>
        </w:numPr>
        <w:rPr>
          <w:bCs/>
          <w:iCs/>
          <w:sz w:val="22"/>
          <w:szCs w:val="22"/>
        </w:rPr>
      </w:pPr>
      <w:r>
        <w:rPr>
          <w:bCs/>
          <w:iCs/>
          <w:sz w:val="22"/>
          <w:szCs w:val="22"/>
        </w:rPr>
        <w:t>Morgantown HS “Images”</w:t>
      </w:r>
    </w:p>
    <w:p w:rsidR="00D26032" w:rsidRDefault="00D26032" w:rsidP="004568DA">
      <w:pPr>
        <w:pStyle w:val="Default"/>
        <w:numPr>
          <w:ilvl w:val="0"/>
          <w:numId w:val="1"/>
        </w:numPr>
        <w:rPr>
          <w:bCs/>
          <w:iCs/>
          <w:sz w:val="22"/>
          <w:szCs w:val="22"/>
        </w:rPr>
      </w:pPr>
      <w:r>
        <w:rPr>
          <w:bCs/>
          <w:iCs/>
          <w:sz w:val="22"/>
          <w:szCs w:val="22"/>
        </w:rPr>
        <w:t>River Valley HS “Music Company”</w:t>
      </w:r>
    </w:p>
    <w:p w:rsidR="00D26032" w:rsidRDefault="00D26032" w:rsidP="004568DA">
      <w:pPr>
        <w:pStyle w:val="Default"/>
        <w:numPr>
          <w:ilvl w:val="0"/>
          <w:numId w:val="1"/>
        </w:numPr>
        <w:rPr>
          <w:bCs/>
          <w:iCs/>
          <w:sz w:val="22"/>
          <w:szCs w:val="22"/>
        </w:rPr>
      </w:pPr>
      <w:proofErr w:type="spellStart"/>
      <w:r>
        <w:rPr>
          <w:bCs/>
          <w:iCs/>
          <w:sz w:val="22"/>
          <w:szCs w:val="22"/>
        </w:rPr>
        <w:t>Teays</w:t>
      </w:r>
      <w:proofErr w:type="spellEnd"/>
      <w:r>
        <w:rPr>
          <w:bCs/>
          <w:iCs/>
          <w:sz w:val="22"/>
          <w:szCs w:val="22"/>
        </w:rPr>
        <w:t xml:space="preserve"> Valley HS “Prominent Rendition”</w:t>
      </w:r>
    </w:p>
    <w:p w:rsidR="00D26032" w:rsidRPr="00D26032" w:rsidRDefault="00D26032" w:rsidP="004568DA">
      <w:pPr>
        <w:pStyle w:val="Default"/>
        <w:numPr>
          <w:ilvl w:val="0"/>
          <w:numId w:val="1"/>
        </w:numPr>
        <w:rPr>
          <w:bCs/>
          <w:iCs/>
          <w:sz w:val="22"/>
          <w:szCs w:val="22"/>
        </w:rPr>
      </w:pPr>
      <w:proofErr w:type="spellStart"/>
      <w:r>
        <w:rPr>
          <w:bCs/>
          <w:iCs/>
          <w:sz w:val="22"/>
          <w:szCs w:val="22"/>
        </w:rPr>
        <w:t>Teays</w:t>
      </w:r>
      <w:proofErr w:type="spellEnd"/>
      <w:r>
        <w:rPr>
          <w:bCs/>
          <w:iCs/>
          <w:sz w:val="22"/>
          <w:szCs w:val="22"/>
        </w:rPr>
        <w:t xml:space="preserve"> Valley HS “Glamorous Edition</w:t>
      </w:r>
      <w:r>
        <w:rPr>
          <w:bCs/>
          <w:iCs/>
          <w:sz w:val="22"/>
          <w:szCs w:val="22"/>
        </w:rPr>
        <w:t>”</w:t>
      </w:r>
    </w:p>
    <w:p w:rsidR="004568DA" w:rsidRDefault="004568DA" w:rsidP="004568DA">
      <w:pPr>
        <w:pStyle w:val="Default"/>
        <w:numPr>
          <w:ilvl w:val="0"/>
          <w:numId w:val="1"/>
        </w:numPr>
        <w:rPr>
          <w:bCs/>
          <w:iCs/>
          <w:sz w:val="22"/>
          <w:szCs w:val="22"/>
        </w:rPr>
      </w:pPr>
      <w:r>
        <w:rPr>
          <w:bCs/>
          <w:iCs/>
          <w:sz w:val="22"/>
          <w:szCs w:val="22"/>
        </w:rPr>
        <w:t>Whitehall HS “Music Unlimited</w:t>
      </w:r>
    </w:p>
    <w:p w:rsidR="004568DA" w:rsidRDefault="004568DA" w:rsidP="004568DA">
      <w:pPr>
        <w:pStyle w:val="Default"/>
        <w:numPr>
          <w:ilvl w:val="0"/>
          <w:numId w:val="1"/>
        </w:numPr>
        <w:rPr>
          <w:bCs/>
          <w:iCs/>
          <w:sz w:val="22"/>
          <w:szCs w:val="22"/>
        </w:rPr>
      </w:pPr>
      <w:proofErr w:type="spellStart"/>
      <w:r>
        <w:rPr>
          <w:bCs/>
          <w:iCs/>
          <w:sz w:val="22"/>
          <w:szCs w:val="22"/>
        </w:rPr>
        <w:t>Bunsold</w:t>
      </w:r>
      <w:proofErr w:type="spellEnd"/>
      <w:r>
        <w:rPr>
          <w:bCs/>
          <w:iCs/>
          <w:sz w:val="22"/>
          <w:szCs w:val="22"/>
        </w:rPr>
        <w:t xml:space="preserve"> MS “Mini Swingers”</w:t>
      </w:r>
    </w:p>
    <w:p w:rsidR="00D26032" w:rsidRPr="004568DA" w:rsidRDefault="004568DA" w:rsidP="004568DA">
      <w:pPr>
        <w:pStyle w:val="Default"/>
        <w:numPr>
          <w:ilvl w:val="0"/>
          <w:numId w:val="1"/>
        </w:numPr>
        <w:rPr>
          <w:bCs/>
          <w:iCs/>
          <w:sz w:val="22"/>
          <w:szCs w:val="22"/>
        </w:rPr>
        <w:sectPr w:rsidR="00D26032" w:rsidRPr="004568DA" w:rsidSect="004568DA">
          <w:type w:val="continuous"/>
          <w:pgSz w:w="12240" w:h="15840"/>
          <w:pgMar w:top="1440" w:right="720" w:bottom="1440" w:left="1440" w:header="720" w:footer="720" w:gutter="0"/>
          <w:cols w:num="2" w:space="540"/>
          <w:docGrid w:linePitch="360"/>
        </w:sectPr>
      </w:pPr>
      <w:r>
        <w:rPr>
          <w:bCs/>
          <w:iCs/>
          <w:sz w:val="22"/>
          <w:szCs w:val="22"/>
        </w:rPr>
        <w:t>ETC School of Musical Arts “</w:t>
      </w:r>
      <w:r>
        <w:rPr>
          <w:bCs/>
          <w:iCs/>
          <w:sz w:val="22"/>
          <w:szCs w:val="22"/>
        </w:rPr>
        <w:t>Main Street Singers”</w:t>
      </w:r>
    </w:p>
    <w:p w:rsidR="004568DA" w:rsidRDefault="004568DA" w:rsidP="00B71377">
      <w:pPr>
        <w:pStyle w:val="Default"/>
        <w:rPr>
          <w:b/>
          <w:bCs/>
          <w:i/>
          <w:iCs/>
          <w:sz w:val="22"/>
          <w:szCs w:val="22"/>
        </w:rPr>
        <w:sectPr w:rsidR="004568DA" w:rsidSect="00A37FBA">
          <w:type w:val="continuous"/>
          <w:pgSz w:w="12240" w:h="15840"/>
          <w:pgMar w:top="1440" w:right="1440" w:bottom="1440" w:left="1440" w:header="720" w:footer="720" w:gutter="0"/>
          <w:cols w:space="720"/>
          <w:docGrid w:linePitch="360"/>
        </w:sectPr>
      </w:pPr>
    </w:p>
    <w:p w:rsidR="00B71377" w:rsidRDefault="00B71377" w:rsidP="00B71377">
      <w:pPr>
        <w:pStyle w:val="Default"/>
        <w:rPr>
          <w:sz w:val="22"/>
          <w:szCs w:val="22"/>
        </w:rPr>
      </w:pPr>
      <w:r>
        <w:rPr>
          <w:b/>
          <w:bCs/>
          <w:i/>
          <w:iCs/>
          <w:sz w:val="22"/>
          <w:szCs w:val="22"/>
        </w:rPr>
        <w:t xml:space="preserve">Accommodations Information: </w:t>
      </w:r>
    </w:p>
    <w:p w:rsidR="00526A1F" w:rsidRDefault="00172A8F" w:rsidP="00B71377">
      <w:pPr>
        <w:jc w:val="left"/>
      </w:pPr>
      <w:r>
        <w:rPr>
          <w:b/>
          <w:bCs/>
          <w:i/>
          <w:iCs/>
        </w:rPr>
        <w:t>Holiday Inn Express and Suites</w:t>
      </w:r>
      <w:r w:rsidR="00B71377">
        <w:rPr>
          <w:b/>
          <w:bCs/>
          <w:i/>
          <w:iCs/>
        </w:rPr>
        <w:t xml:space="preserve"> </w:t>
      </w:r>
      <w:r w:rsidR="00B71377">
        <w:t xml:space="preserve">is the official hotel of the Keynote Classic. They have graciously blocked off rooms for the weekend for you and your students. A modern hotel featuring both quad occupancy rooms and spacious suites, I believe you will find </w:t>
      </w:r>
      <w:r>
        <w:t>the Holiday Inn</w:t>
      </w:r>
      <w:r w:rsidR="00B71377">
        <w:t xml:space="preserve"> to be just what you are looking for, when it comes to a hotel for the weekend. Located </w:t>
      </w:r>
      <w:r>
        <w:t xml:space="preserve">at 8670 Orion Place, Columbus, OH 43240 and </w:t>
      </w:r>
      <w:r w:rsidR="00B71377">
        <w:t xml:space="preserve">only 15 minutes south of the high school, it is </w:t>
      </w:r>
      <w:r>
        <w:t xml:space="preserve">in close proximity to the </w:t>
      </w:r>
      <w:r w:rsidR="00B71377">
        <w:t xml:space="preserve">Polaris Fashion Mall, Magic Mountain, and close to </w:t>
      </w:r>
      <w:proofErr w:type="spellStart"/>
      <w:r w:rsidR="00B71377">
        <w:t>Lazer</w:t>
      </w:r>
      <w:proofErr w:type="spellEnd"/>
      <w:r w:rsidR="00B71377">
        <w:t xml:space="preserve"> Craze, which are all excellent places for your students to enjoy themselves the night before the competition. For more information, please visit the hotel website </w:t>
      </w:r>
      <w:r w:rsidRPr="00172A8F">
        <w:rPr>
          <w:color w:val="0000FF"/>
        </w:rPr>
        <w:t>https://www.ihg.com/holidayinnexpress/hotels/us/en/columbus/wetoh/hoteldetail</w:t>
      </w:r>
      <w:r w:rsidR="00B71377">
        <w:rPr>
          <w:color w:val="0000FF"/>
        </w:rPr>
        <w:t xml:space="preserve"> </w:t>
      </w:r>
      <w:r w:rsidR="00B71377">
        <w:t xml:space="preserve">or </w:t>
      </w:r>
      <w:r>
        <w:t>contact them directly at 614.781.6100</w:t>
      </w:r>
      <w:r w:rsidR="00B71377">
        <w:t>. The reserved and discounted rooms are in the “Olentangy Keynote Classic” block.</w:t>
      </w:r>
    </w:p>
    <w:p w:rsidR="00167B15" w:rsidRDefault="00167B15">
      <w:pPr>
        <w:rPr>
          <w:rFonts w:ascii="Calibri" w:hAnsi="Calibri" w:cs="Calibri"/>
          <w:b/>
          <w:bCs/>
          <w:i/>
          <w:iCs/>
          <w:color w:val="000000"/>
        </w:rPr>
      </w:pPr>
      <w:r>
        <w:rPr>
          <w:b/>
          <w:bCs/>
          <w:i/>
          <w:iCs/>
        </w:rPr>
        <w:br w:type="page"/>
      </w:r>
    </w:p>
    <w:p w:rsidR="00B71377" w:rsidRDefault="00B71377" w:rsidP="00B71377">
      <w:pPr>
        <w:pStyle w:val="Default"/>
        <w:rPr>
          <w:sz w:val="22"/>
          <w:szCs w:val="22"/>
        </w:rPr>
      </w:pPr>
      <w:bookmarkStart w:id="0" w:name="_GoBack"/>
      <w:bookmarkEnd w:id="0"/>
      <w:r>
        <w:rPr>
          <w:b/>
          <w:bCs/>
          <w:i/>
          <w:iCs/>
          <w:sz w:val="22"/>
          <w:szCs w:val="22"/>
        </w:rPr>
        <w:lastRenderedPageBreak/>
        <w:t xml:space="preserve">Other Important Vendor Information: </w:t>
      </w:r>
    </w:p>
    <w:p w:rsidR="00B71377" w:rsidRDefault="00172A8F" w:rsidP="00B71377">
      <w:pPr>
        <w:pStyle w:val="Default"/>
        <w:rPr>
          <w:sz w:val="22"/>
          <w:szCs w:val="22"/>
        </w:rPr>
      </w:pPr>
      <w:r>
        <w:rPr>
          <w:sz w:val="22"/>
          <w:szCs w:val="22"/>
        </w:rPr>
        <w:t>Videography</w:t>
      </w:r>
      <w:r w:rsidR="005C2201">
        <w:rPr>
          <w:sz w:val="22"/>
          <w:szCs w:val="22"/>
        </w:rPr>
        <w:t>:</w:t>
      </w:r>
    </w:p>
    <w:p w:rsidR="005C2201" w:rsidRDefault="005C2201" w:rsidP="00B71377">
      <w:pPr>
        <w:pStyle w:val="Default"/>
        <w:rPr>
          <w:sz w:val="22"/>
          <w:szCs w:val="22"/>
        </w:rPr>
      </w:pPr>
    </w:p>
    <w:p w:rsidR="00B71377" w:rsidRDefault="00172A8F" w:rsidP="00172A8F">
      <w:pPr>
        <w:pStyle w:val="Default"/>
        <w:numPr>
          <w:ilvl w:val="0"/>
          <w:numId w:val="2"/>
        </w:numPr>
        <w:spacing w:after="70"/>
        <w:rPr>
          <w:sz w:val="22"/>
          <w:szCs w:val="22"/>
        </w:rPr>
      </w:pPr>
      <w:r>
        <w:rPr>
          <w:sz w:val="22"/>
          <w:szCs w:val="22"/>
        </w:rPr>
        <w:t>L</w:t>
      </w:r>
      <w:r w:rsidR="00B71377">
        <w:rPr>
          <w:sz w:val="22"/>
          <w:szCs w:val="22"/>
        </w:rPr>
        <w:t>ive stream</w:t>
      </w:r>
      <w:r>
        <w:rPr>
          <w:sz w:val="22"/>
          <w:szCs w:val="22"/>
        </w:rPr>
        <w:t>ing will be available</w:t>
      </w:r>
      <w:r w:rsidR="00B71377">
        <w:rPr>
          <w:sz w:val="22"/>
          <w:szCs w:val="22"/>
        </w:rPr>
        <w:t xml:space="preserve"> throughout the school, as well as online. </w:t>
      </w:r>
    </w:p>
    <w:p w:rsidR="00B71377" w:rsidRDefault="005C2201" w:rsidP="00172A8F">
      <w:pPr>
        <w:pStyle w:val="Default"/>
        <w:numPr>
          <w:ilvl w:val="0"/>
          <w:numId w:val="2"/>
        </w:numPr>
        <w:spacing w:after="70"/>
        <w:rPr>
          <w:sz w:val="22"/>
          <w:szCs w:val="22"/>
        </w:rPr>
      </w:pPr>
      <w:r>
        <w:rPr>
          <w:sz w:val="22"/>
          <w:szCs w:val="22"/>
        </w:rPr>
        <w:t>Digital r</w:t>
      </w:r>
      <w:r w:rsidR="00B71377">
        <w:rPr>
          <w:sz w:val="22"/>
          <w:szCs w:val="22"/>
        </w:rPr>
        <w:t>ecording</w:t>
      </w:r>
      <w:r>
        <w:rPr>
          <w:sz w:val="22"/>
          <w:szCs w:val="22"/>
        </w:rPr>
        <w:t>s</w:t>
      </w:r>
      <w:r w:rsidR="00B71377">
        <w:rPr>
          <w:sz w:val="22"/>
          <w:szCs w:val="22"/>
        </w:rPr>
        <w:t xml:space="preserve"> </w:t>
      </w:r>
      <w:r>
        <w:rPr>
          <w:sz w:val="22"/>
          <w:szCs w:val="22"/>
        </w:rPr>
        <w:t xml:space="preserve">of </w:t>
      </w:r>
      <w:r w:rsidR="00B71377">
        <w:rPr>
          <w:sz w:val="22"/>
          <w:szCs w:val="22"/>
        </w:rPr>
        <w:t xml:space="preserve">each performance </w:t>
      </w:r>
      <w:r>
        <w:rPr>
          <w:sz w:val="22"/>
          <w:szCs w:val="22"/>
        </w:rPr>
        <w:t xml:space="preserve">will be used for a video review session and a copy of their performance will be </w:t>
      </w:r>
      <w:r w:rsidR="00B71377">
        <w:rPr>
          <w:sz w:val="22"/>
          <w:szCs w:val="22"/>
        </w:rPr>
        <w:t>provid</w:t>
      </w:r>
      <w:r>
        <w:rPr>
          <w:sz w:val="22"/>
          <w:szCs w:val="22"/>
        </w:rPr>
        <w:t>ed to</w:t>
      </w:r>
      <w:r w:rsidR="00B71377">
        <w:rPr>
          <w:sz w:val="22"/>
          <w:szCs w:val="22"/>
        </w:rPr>
        <w:t xml:space="preserve"> each director</w:t>
      </w:r>
      <w:r>
        <w:rPr>
          <w:sz w:val="22"/>
          <w:szCs w:val="22"/>
        </w:rPr>
        <w:t xml:space="preserve"> </w:t>
      </w:r>
      <w:r w:rsidR="00B71377">
        <w:rPr>
          <w:sz w:val="22"/>
          <w:szCs w:val="22"/>
        </w:rPr>
        <w:t xml:space="preserve">for educational uses. </w:t>
      </w:r>
    </w:p>
    <w:p w:rsidR="00B71377" w:rsidRDefault="005C2201" w:rsidP="00172A8F">
      <w:pPr>
        <w:pStyle w:val="Default"/>
        <w:numPr>
          <w:ilvl w:val="0"/>
          <w:numId w:val="2"/>
        </w:numPr>
        <w:spacing w:after="70"/>
        <w:rPr>
          <w:sz w:val="22"/>
          <w:szCs w:val="22"/>
        </w:rPr>
      </w:pPr>
      <w:r>
        <w:rPr>
          <w:sz w:val="22"/>
          <w:szCs w:val="22"/>
        </w:rPr>
        <w:t>You will be g</w:t>
      </w:r>
      <w:r w:rsidR="00B71377">
        <w:rPr>
          <w:sz w:val="22"/>
          <w:szCs w:val="22"/>
        </w:rPr>
        <w:t>rant</w:t>
      </w:r>
      <w:r>
        <w:rPr>
          <w:sz w:val="22"/>
          <w:szCs w:val="22"/>
        </w:rPr>
        <w:t xml:space="preserve">ed </w:t>
      </w:r>
      <w:r w:rsidR="00B71377">
        <w:rPr>
          <w:sz w:val="22"/>
          <w:szCs w:val="22"/>
        </w:rPr>
        <w:t xml:space="preserve">master use rights, as long as all proper copyright and synchronization laws are followed, as stated the Copyright Release. </w:t>
      </w:r>
    </w:p>
    <w:p w:rsidR="00B71377" w:rsidRDefault="00B71377" w:rsidP="00172A8F">
      <w:pPr>
        <w:pStyle w:val="Default"/>
        <w:numPr>
          <w:ilvl w:val="0"/>
          <w:numId w:val="2"/>
        </w:numPr>
        <w:spacing w:after="70"/>
        <w:rPr>
          <w:sz w:val="22"/>
          <w:szCs w:val="22"/>
        </w:rPr>
      </w:pPr>
      <w:r>
        <w:rPr>
          <w:sz w:val="22"/>
          <w:szCs w:val="22"/>
        </w:rPr>
        <w:t xml:space="preserve">DVD’s </w:t>
      </w:r>
      <w:r w:rsidR="005C2201">
        <w:rPr>
          <w:sz w:val="22"/>
          <w:szCs w:val="22"/>
        </w:rPr>
        <w:t xml:space="preserve">will not be sold </w:t>
      </w:r>
      <w:r>
        <w:rPr>
          <w:sz w:val="22"/>
          <w:szCs w:val="22"/>
        </w:rPr>
        <w:t xml:space="preserve">in an effort to be proactive about copyright laws. </w:t>
      </w:r>
    </w:p>
    <w:p w:rsidR="00B71377" w:rsidRDefault="00B71377" w:rsidP="00B71377">
      <w:pPr>
        <w:pStyle w:val="Default"/>
        <w:rPr>
          <w:sz w:val="22"/>
          <w:szCs w:val="22"/>
        </w:rPr>
      </w:pPr>
      <w:r>
        <w:rPr>
          <w:b/>
          <w:bCs/>
          <w:i/>
          <w:iCs/>
          <w:sz w:val="22"/>
          <w:szCs w:val="22"/>
        </w:rPr>
        <w:t xml:space="preserve">What does this mean for you? </w:t>
      </w:r>
      <w:r>
        <w:rPr>
          <w:sz w:val="22"/>
          <w:szCs w:val="22"/>
        </w:rPr>
        <w:t>It means that you, the director get a free, HD, dig</w:t>
      </w:r>
      <w:r w:rsidR="005C2201">
        <w:rPr>
          <w:sz w:val="22"/>
          <w:szCs w:val="22"/>
        </w:rPr>
        <w:t>ital copy of your performance, a</w:t>
      </w:r>
      <w:r>
        <w:rPr>
          <w:sz w:val="22"/>
          <w:szCs w:val="22"/>
        </w:rPr>
        <w:t xml:space="preserve">nd, as long as you have the proper licensing, you can distribute to parents and students as you please at no additional cost. </w:t>
      </w:r>
      <w:r w:rsidR="005C2201">
        <w:rPr>
          <w:sz w:val="22"/>
          <w:szCs w:val="22"/>
        </w:rPr>
        <w:t xml:space="preserve"> </w:t>
      </w:r>
      <w:r>
        <w:rPr>
          <w:sz w:val="22"/>
          <w:szCs w:val="22"/>
        </w:rPr>
        <w:t xml:space="preserve">This will be a much more cost effective than the DVD route, and will most likely be common place within the next year. </w:t>
      </w:r>
    </w:p>
    <w:p w:rsidR="00B71377" w:rsidRDefault="00B71377" w:rsidP="00B71377">
      <w:pPr>
        <w:pStyle w:val="Default"/>
        <w:rPr>
          <w:sz w:val="22"/>
          <w:szCs w:val="22"/>
        </w:rPr>
      </w:pPr>
    </w:p>
    <w:p w:rsidR="00B71377" w:rsidRDefault="005C2201" w:rsidP="00B71377">
      <w:pPr>
        <w:pStyle w:val="Default"/>
        <w:rPr>
          <w:sz w:val="22"/>
          <w:szCs w:val="22"/>
        </w:rPr>
      </w:pPr>
      <w:r>
        <w:rPr>
          <w:sz w:val="22"/>
          <w:szCs w:val="22"/>
        </w:rPr>
        <w:t>Mobile Photography:</w:t>
      </w:r>
    </w:p>
    <w:p w:rsidR="005C2201" w:rsidRDefault="005C2201" w:rsidP="00B71377">
      <w:pPr>
        <w:pStyle w:val="Default"/>
        <w:rPr>
          <w:sz w:val="22"/>
          <w:szCs w:val="22"/>
        </w:rPr>
      </w:pPr>
    </w:p>
    <w:p w:rsidR="00B71377" w:rsidRDefault="00B71377" w:rsidP="005C2201">
      <w:pPr>
        <w:pStyle w:val="Default"/>
        <w:numPr>
          <w:ilvl w:val="0"/>
          <w:numId w:val="3"/>
        </w:numPr>
        <w:spacing w:after="68"/>
        <w:ind w:left="360"/>
        <w:rPr>
          <w:sz w:val="22"/>
          <w:szCs w:val="22"/>
        </w:rPr>
      </w:pPr>
      <w:r>
        <w:rPr>
          <w:sz w:val="22"/>
          <w:szCs w:val="22"/>
        </w:rPr>
        <w:t xml:space="preserve">Will be providing beautiful, high definition photos of your students’ performance! </w:t>
      </w:r>
    </w:p>
    <w:p w:rsidR="00B71377" w:rsidRDefault="00B71377" w:rsidP="005C2201">
      <w:pPr>
        <w:pStyle w:val="Default"/>
        <w:numPr>
          <w:ilvl w:val="0"/>
          <w:numId w:val="3"/>
        </w:numPr>
        <w:spacing w:after="68"/>
        <w:ind w:left="360"/>
        <w:rPr>
          <w:sz w:val="22"/>
          <w:szCs w:val="22"/>
        </w:rPr>
      </w:pPr>
      <w:r>
        <w:rPr>
          <w:sz w:val="22"/>
          <w:szCs w:val="22"/>
        </w:rPr>
        <w:t xml:space="preserve">Will be selling prints on location in the Commons! </w:t>
      </w:r>
    </w:p>
    <w:p w:rsidR="00B71377" w:rsidRDefault="00B71377" w:rsidP="005C2201">
      <w:pPr>
        <w:pStyle w:val="Default"/>
        <w:numPr>
          <w:ilvl w:val="0"/>
          <w:numId w:val="3"/>
        </w:numPr>
        <w:ind w:left="360"/>
        <w:rPr>
          <w:sz w:val="22"/>
          <w:szCs w:val="22"/>
        </w:rPr>
      </w:pPr>
      <w:r>
        <w:rPr>
          <w:sz w:val="22"/>
          <w:szCs w:val="22"/>
        </w:rPr>
        <w:t xml:space="preserve">Will also be selling digital prints through their brand new online store! </w:t>
      </w:r>
    </w:p>
    <w:p w:rsidR="00B71377" w:rsidRDefault="00B71377" w:rsidP="005C2201">
      <w:pPr>
        <w:pStyle w:val="Default"/>
        <w:rPr>
          <w:sz w:val="22"/>
          <w:szCs w:val="22"/>
        </w:rPr>
      </w:pPr>
    </w:p>
    <w:p w:rsidR="00B71377" w:rsidRDefault="00B71377" w:rsidP="00B71377">
      <w:pPr>
        <w:pStyle w:val="Default"/>
        <w:rPr>
          <w:sz w:val="22"/>
          <w:szCs w:val="22"/>
        </w:rPr>
      </w:pPr>
      <w:r>
        <w:rPr>
          <w:sz w:val="22"/>
          <w:szCs w:val="22"/>
        </w:rPr>
        <w:t xml:space="preserve">Other Vendors: </w:t>
      </w:r>
    </w:p>
    <w:p w:rsidR="005C2201" w:rsidRDefault="005C2201" w:rsidP="00B71377">
      <w:pPr>
        <w:pStyle w:val="Default"/>
        <w:spacing w:after="68"/>
        <w:rPr>
          <w:sz w:val="22"/>
          <w:szCs w:val="22"/>
        </w:rPr>
      </w:pPr>
    </w:p>
    <w:p w:rsidR="00B71377" w:rsidRDefault="00B71377" w:rsidP="005C2201">
      <w:pPr>
        <w:pStyle w:val="Default"/>
        <w:numPr>
          <w:ilvl w:val="0"/>
          <w:numId w:val="4"/>
        </w:numPr>
        <w:spacing w:after="68"/>
        <w:rPr>
          <w:sz w:val="22"/>
          <w:szCs w:val="22"/>
        </w:rPr>
      </w:pPr>
      <w:r>
        <w:rPr>
          <w:sz w:val="22"/>
          <w:szCs w:val="22"/>
        </w:rPr>
        <w:t xml:space="preserve">Latte to a Tea </w:t>
      </w:r>
    </w:p>
    <w:p w:rsidR="00B71377" w:rsidRDefault="00B71377" w:rsidP="005C2201">
      <w:pPr>
        <w:pStyle w:val="Default"/>
        <w:numPr>
          <w:ilvl w:val="0"/>
          <w:numId w:val="4"/>
        </w:numPr>
        <w:spacing w:after="68"/>
        <w:rPr>
          <w:sz w:val="22"/>
          <w:szCs w:val="22"/>
        </w:rPr>
      </w:pPr>
      <w:r>
        <w:rPr>
          <w:sz w:val="22"/>
          <w:szCs w:val="22"/>
        </w:rPr>
        <w:t xml:space="preserve">Jet’s Pizza </w:t>
      </w:r>
    </w:p>
    <w:p w:rsidR="005C2201" w:rsidRDefault="005C2201" w:rsidP="005C2201">
      <w:pPr>
        <w:pStyle w:val="Default"/>
        <w:numPr>
          <w:ilvl w:val="0"/>
          <w:numId w:val="4"/>
        </w:numPr>
        <w:spacing w:after="68"/>
        <w:rPr>
          <w:sz w:val="22"/>
          <w:szCs w:val="22"/>
        </w:rPr>
      </w:pPr>
      <w:proofErr w:type="spellStart"/>
      <w:r>
        <w:rPr>
          <w:sz w:val="22"/>
          <w:szCs w:val="22"/>
        </w:rPr>
        <w:t>Minimelts</w:t>
      </w:r>
      <w:proofErr w:type="spellEnd"/>
    </w:p>
    <w:p w:rsidR="00B71377" w:rsidRDefault="005C2201" w:rsidP="005C2201">
      <w:pPr>
        <w:pStyle w:val="Default"/>
        <w:numPr>
          <w:ilvl w:val="0"/>
          <w:numId w:val="4"/>
        </w:numPr>
        <w:spacing w:after="68"/>
        <w:rPr>
          <w:sz w:val="22"/>
          <w:szCs w:val="22"/>
        </w:rPr>
      </w:pPr>
      <w:r>
        <w:rPr>
          <w:sz w:val="22"/>
          <w:szCs w:val="22"/>
        </w:rPr>
        <w:t>C</w:t>
      </w:r>
      <w:r w:rsidR="00B71377">
        <w:rPr>
          <w:sz w:val="22"/>
          <w:szCs w:val="22"/>
        </w:rPr>
        <w:t>upcakes</w:t>
      </w:r>
      <w:r>
        <w:rPr>
          <w:sz w:val="22"/>
          <w:szCs w:val="22"/>
        </w:rPr>
        <w:t xml:space="preserve"> by the Suisse Shop</w:t>
      </w:r>
      <w:r w:rsidR="00B71377">
        <w:rPr>
          <w:sz w:val="22"/>
          <w:szCs w:val="22"/>
        </w:rPr>
        <w:t xml:space="preserve"> </w:t>
      </w:r>
    </w:p>
    <w:p w:rsidR="00B71377" w:rsidRDefault="00B71377" w:rsidP="005C2201">
      <w:pPr>
        <w:pStyle w:val="Default"/>
        <w:numPr>
          <w:ilvl w:val="0"/>
          <w:numId w:val="4"/>
        </w:numPr>
        <w:spacing w:after="68"/>
        <w:rPr>
          <w:sz w:val="22"/>
          <w:szCs w:val="22"/>
        </w:rPr>
      </w:pPr>
      <w:r>
        <w:rPr>
          <w:sz w:val="22"/>
          <w:szCs w:val="22"/>
        </w:rPr>
        <w:t>Keynote Classic</w:t>
      </w:r>
      <w:r w:rsidR="005C2201">
        <w:rPr>
          <w:sz w:val="22"/>
          <w:szCs w:val="22"/>
        </w:rPr>
        <w:t xml:space="preserve"> Competition shirts and Show Choir Merchandise</w:t>
      </w:r>
    </w:p>
    <w:p w:rsidR="005C2201" w:rsidRDefault="005C2201" w:rsidP="005C2201">
      <w:pPr>
        <w:pStyle w:val="Default"/>
        <w:numPr>
          <w:ilvl w:val="0"/>
          <w:numId w:val="4"/>
        </w:numPr>
        <w:spacing w:after="68"/>
        <w:rPr>
          <w:sz w:val="22"/>
          <w:szCs w:val="22"/>
        </w:rPr>
      </w:pPr>
      <w:r>
        <w:rPr>
          <w:sz w:val="22"/>
          <w:szCs w:val="22"/>
        </w:rPr>
        <w:t>Massage therapy</w:t>
      </w:r>
    </w:p>
    <w:p w:rsidR="00B71377" w:rsidRDefault="00B71377" w:rsidP="00B71377">
      <w:pPr>
        <w:pStyle w:val="Default"/>
        <w:rPr>
          <w:sz w:val="22"/>
          <w:szCs w:val="22"/>
        </w:rPr>
      </w:pPr>
    </w:p>
    <w:p w:rsidR="00B71377" w:rsidRDefault="00B71377" w:rsidP="00B71377">
      <w:pPr>
        <w:pStyle w:val="Default"/>
        <w:rPr>
          <w:sz w:val="22"/>
          <w:szCs w:val="22"/>
        </w:rPr>
      </w:pPr>
      <w:r>
        <w:rPr>
          <w:sz w:val="22"/>
          <w:szCs w:val="22"/>
        </w:rPr>
        <w:t xml:space="preserve">If you any questions about any of the attached forms or any of the above information, please don’t hesitate to email me at </w:t>
      </w:r>
      <w:r>
        <w:rPr>
          <w:color w:val="0000FF"/>
          <w:sz w:val="22"/>
          <w:szCs w:val="22"/>
        </w:rPr>
        <w:t>olentangykeynotes@gmail.com</w:t>
      </w:r>
      <w:r>
        <w:rPr>
          <w:sz w:val="22"/>
          <w:szCs w:val="22"/>
        </w:rPr>
        <w:t>. We so look forward to hosting you all on February 2</w:t>
      </w:r>
      <w:r w:rsidR="00E92FE1">
        <w:rPr>
          <w:sz w:val="22"/>
          <w:szCs w:val="22"/>
        </w:rPr>
        <w:t>5</w:t>
      </w:r>
      <w:r w:rsidR="00E92FE1" w:rsidRPr="00E92FE1">
        <w:rPr>
          <w:sz w:val="22"/>
          <w:szCs w:val="22"/>
          <w:vertAlign w:val="superscript"/>
        </w:rPr>
        <w:t>th</w:t>
      </w:r>
      <w:r>
        <w:rPr>
          <w:sz w:val="22"/>
          <w:szCs w:val="22"/>
        </w:rPr>
        <w:t xml:space="preserve">. </w:t>
      </w:r>
      <w:r w:rsidR="00E92FE1">
        <w:rPr>
          <w:sz w:val="22"/>
          <w:szCs w:val="22"/>
        </w:rPr>
        <w:t xml:space="preserve"> </w:t>
      </w:r>
      <w:r>
        <w:rPr>
          <w:sz w:val="22"/>
          <w:szCs w:val="22"/>
        </w:rPr>
        <w:t xml:space="preserve">Please let me know if there is anything I can do to ensure that you enjoy the </w:t>
      </w:r>
      <w:proofErr w:type="spellStart"/>
      <w:r w:rsidR="00E92FE1">
        <w:rPr>
          <w:sz w:val="22"/>
          <w:szCs w:val="22"/>
        </w:rPr>
        <w:t>T</w:t>
      </w:r>
      <w:r>
        <w:rPr>
          <w:sz w:val="22"/>
          <w:szCs w:val="22"/>
        </w:rPr>
        <w:t>he</w:t>
      </w:r>
      <w:proofErr w:type="spellEnd"/>
      <w:r>
        <w:rPr>
          <w:sz w:val="22"/>
          <w:szCs w:val="22"/>
        </w:rPr>
        <w:t xml:space="preserve"> Classic. </w:t>
      </w:r>
    </w:p>
    <w:p w:rsidR="00E92FE1" w:rsidRDefault="00E92FE1" w:rsidP="00B71377">
      <w:pPr>
        <w:pStyle w:val="Default"/>
        <w:rPr>
          <w:sz w:val="22"/>
          <w:szCs w:val="22"/>
        </w:rPr>
      </w:pPr>
    </w:p>
    <w:p w:rsidR="00B71377" w:rsidRDefault="00B71377" w:rsidP="00B71377">
      <w:pPr>
        <w:pStyle w:val="Default"/>
        <w:rPr>
          <w:sz w:val="22"/>
          <w:szCs w:val="22"/>
        </w:rPr>
      </w:pPr>
      <w:r>
        <w:rPr>
          <w:sz w:val="22"/>
          <w:szCs w:val="22"/>
        </w:rPr>
        <w:t xml:space="preserve">Yours in sequins and jazz hands, </w:t>
      </w:r>
    </w:p>
    <w:p w:rsidR="00B71377" w:rsidRDefault="00B71377" w:rsidP="00B71377">
      <w:pPr>
        <w:jc w:val="left"/>
      </w:pPr>
      <w:r>
        <w:t>Tim Smith</w:t>
      </w:r>
    </w:p>
    <w:sectPr w:rsidR="00B71377" w:rsidSect="00A37F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C6F21"/>
    <w:multiLevelType w:val="hybridMultilevel"/>
    <w:tmpl w:val="0BB6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5763E"/>
    <w:multiLevelType w:val="hybridMultilevel"/>
    <w:tmpl w:val="CF1A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E12E51"/>
    <w:multiLevelType w:val="hybridMultilevel"/>
    <w:tmpl w:val="40C4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574177"/>
    <w:multiLevelType w:val="hybridMultilevel"/>
    <w:tmpl w:val="6422C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77"/>
    <w:rsid w:val="00167B15"/>
    <w:rsid w:val="00172A8F"/>
    <w:rsid w:val="004568DA"/>
    <w:rsid w:val="00526A1F"/>
    <w:rsid w:val="005C2201"/>
    <w:rsid w:val="00A37FBA"/>
    <w:rsid w:val="00B71377"/>
    <w:rsid w:val="00D26032"/>
    <w:rsid w:val="00E9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63AE8-E407-4843-A2F3-79EC8A05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377"/>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Aquilina, Chip</dc:creator>
  <cp:keywords/>
  <dc:description/>
  <cp:lastModifiedBy>Aquilina, Chip</cp:lastModifiedBy>
  <cp:revision>2</cp:revision>
  <dcterms:created xsi:type="dcterms:W3CDTF">2016-12-27T20:30:00Z</dcterms:created>
  <dcterms:modified xsi:type="dcterms:W3CDTF">2016-12-27T23:06:00Z</dcterms:modified>
</cp:coreProperties>
</file>